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FE" w:rsidRPr="007A7349" w:rsidRDefault="000B423B" w:rsidP="008463FE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81AD5" wp14:editId="5F0A5064">
                <wp:simplePos x="0" y="0"/>
                <wp:positionH relativeFrom="page">
                  <wp:posOffset>533400</wp:posOffset>
                </wp:positionH>
                <wp:positionV relativeFrom="page">
                  <wp:posOffset>419100</wp:posOffset>
                </wp:positionV>
                <wp:extent cx="4457700" cy="914400"/>
                <wp:effectExtent l="0" t="0" r="0" b="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771" w:rsidRPr="00797771" w:rsidRDefault="004D0782" w:rsidP="00E1560B">
                            <w:pPr>
                              <w:spacing w:after="0"/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BANSKÁ BYSTRICA </w:t>
                            </w:r>
                            <w:r w:rsidR="000B423B"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B423B"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Praktické skúsenosti na e</w:t>
                            </w:r>
                            <w:r w:rsidR="00E507C8"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lektronick</w:t>
                            </w:r>
                            <w:r w:rsidR="000B423B"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om trhovisku</w:t>
                            </w:r>
                            <w:r w:rsidR="003458B5"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A51EC8" w:rsidRPr="00782DE1" w:rsidRDefault="00C30474" w:rsidP="00E1560B">
                            <w:pPr>
                              <w:spacing w:after="0"/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 xml:space="preserve"> </w:t>
                            </w:r>
                            <w:r w:rsidR="007131D9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16</w:t>
                            </w:r>
                            <w:r w:rsidR="000B423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 xml:space="preserve">. </w:t>
                            </w:r>
                            <w:r w:rsidR="007131D9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77E08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. 2015</w:t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  <w:t xml:space="preserve">           </w:t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  <w:t xml:space="preserve">        </w:t>
                            </w:r>
                          </w:p>
                          <w:p w:rsidR="00A51EC8" w:rsidRPr="00A51EC8" w:rsidRDefault="00A51EC8" w:rsidP="007A7349">
                            <w:pPr>
                              <w:spacing w:after="0" w:line="240" w:lineRule="auto"/>
                              <w:rPr>
                                <w:rFonts w:ascii="Eurostile T OT" w:hAnsi="Eurostile T OT" w:cs="Arial"/>
                                <w:b/>
                                <w:color w:val="007090"/>
                                <w:sz w:val="4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81AD5"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42pt;margin-top:33pt;width:35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" filled="f" stroked="f">
                <v:textbox inset="0,0,0,0">
                  <w:txbxContent>
                    <w:p w:rsidR="00797771" w:rsidRPr="00797771" w:rsidRDefault="004D0782" w:rsidP="00E1560B">
                      <w:pPr>
                        <w:spacing w:after="0"/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BANSKÁ BYSTRICA </w:t>
                      </w:r>
                      <w:r w:rsidR="000B423B"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B423B"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Praktické skúsenosti na e</w:t>
                      </w:r>
                      <w:r w:rsidR="00E507C8"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lektronick</w:t>
                      </w:r>
                      <w:r w:rsidR="000B423B"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om trhovisku</w:t>
                      </w:r>
                      <w:r w:rsidR="003458B5"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A51EC8" w:rsidRPr="00782DE1" w:rsidRDefault="00C30474" w:rsidP="00E1560B">
                      <w:pPr>
                        <w:spacing w:after="0"/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</w:pPr>
                      <w:r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 xml:space="preserve"> </w:t>
                      </w:r>
                      <w:r w:rsidR="007131D9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16</w:t>
                      </w:r>
                      <w:r w:rsidR="000B423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 xml:space="preserve">. </w:t>
                      </w:r>
                      <w:r w:rsidR="007131D9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6</w:t>
                      </w:r>
                      <w:bookmarkStart w:id="1" w:name="_GoBack"/>
                      <w:bookmarkEnd w:id="1"/>
                      <w:r w:rsidR="00F77E08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. 2015</w:t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  <w:t xml:space="preserve">           </w:t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  <w:t xml:space="preserve">        </w:t>
                      </w:r>
                    </w:p>
                    <w:p w:rsidR="00A51EC8" w:rsidRPr="00A51EC8" w:rsidRDefault="00A51EC8" w:rsidP="007A7349">
                      <w:pPr>
                        <w:spacing w:after="0" w:line="240" w:lineRule="auto"/>
                        <w:rPr>
                          <w:rFonts w:ascii="Eurostile T OT" w:hAnsi="Eurostile T OT" w:cs="Arial"/>
                          <w:b/>
                          <w:color w:val="007090"/>
                          <w:sz w:val="48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7E0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10B70" wp14:editId="3A90CDE2">
                <wp:simplePos x="0" y="0"/>
                <wp:positionH relativeFrom="column">
                  <wp:posOffset>1998099</wp:posOffset>
                </wp:positionH>
                <wp:positionV relativeFrom="paragraph">
                  <wp:posOffset>-444738</wp:posOffset>
                </wp:positionV>
                <wp:extent cx="4660265" cy="1991739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1991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EC8" w:rsidRPr="00A51EC8" w:rsidRDefault="00A51EC8" w:rsidP="00E1560B">
                            <w:pPr>
                              <w:spacing w:after="0" w:line="240" w:lineRule="auto"/>
                              <w:jc w:val="right"/>
                              <w:rPr>
                                <w:rFonts w:ascii="Eurostile T OT" w:hAnsi="Eurostile T OT" w:cs="Arial"/>
                                <w:b/>
                                <w:color w:val="007090"/>
                                <w:sz w:val="2"/>
                                <w:szCs w:val="28"/>
                              </w:rPr>
                            </w:pPr>
                          </w:p>
                          <w:p w:rsidR="00DD3BB9" w:rsidRPr="008C1A60" w:rsidRDefault="009B6F6E" w:rsidP="00DD3BB9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Ing. Helena Polónyi </w:t>
                            </w:r>
                            <w:r w:rsidR="00DD3BB9" w:rsidRPr="008C1A60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– </w:t>
                            </w:r>
                            <w:r w:rsidRPr="009B6F6E"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uznávaná dlhoročná odborníčka pre oblasť verejného obstarávania a oblasť systémov manažérst</w:t>
                            </w:r>
                            <w:r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 xml:space="preserve">va kvality, </w:t>
                            </w:r>
                            <w:proofErr w:type="spellStart"/>
                            <w:r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environmentu</w:t>
                            </w:r>
                            <w:proofErr w:type="spellEnd"/>
                            <w:r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 xml:space="preserve"> a</w:t>
                            </w:r>
                            <w:r w:rsidR="00144ADF"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 </w:t>
                            </w:r>
                            <w:r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BOZP</w:t>
                            </w:r>
                            <w:r w:rsidR="00144ADF"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, školiteľ</w:t>
                            </w:r>
                            <w:r w:rsidR="008B6BD1"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k</w:t>
                            </w:r>
                            <w:r w:rsidR="00144ADF"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a elektronického trhoviska</w:t>
                            </w:r>
                          </w:p>
                          <w:p w:rsidR="00A51EC8" w:rsidRPr="002C1815" w:rsidRDefault="000B423B" w:rsidP="00DD3BB9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2C1815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9</w:t>
                            </w:r>
                            <w:r w:rsidR="004D0782" w:rsidRPr="002C1815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5</w:t>
                            </w:r>
                            <w:r w:rsidR="00514DB9" w:rsidRPr="002C1815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,- Eur</w:t>
                            </w:r>
                            <w:r w:rsidR="004D0782" w:rsidRPr="002C1815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 xml:space="preserve"> bez DPH (1</w:t>
                            </w:r>
                            <w:r w:rsidRPr="002C1815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14</w:t>
                            </w:r>
                            <w:r w:rsidR="00D845A1" w:rsidRPr="002C1815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,- Eur s DPH)</w:t>
                            </w:r>
                          </w:p>
                          <w:p w:rsidR="002C1815" w:rsidRPr="002C1815" w:rsidRDefault="002C1815" w:rsidP="004D0782">
                            <w:pPr>
                              <w:pStyle w:val="Zkladntext3"/>
                              <w:widowControl w:val="0"/>
                              <w:spacing w:after="0"/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2C1815"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 xml:space="preserve">UMB, Fakulta politických vied a medzinárodných vzťahov </w:t>
                            </w:r>
                          </w:p>
                          <w:p w:rsidR="004D0782" w:rsidRPr="002C1815" w:rsidRDefault="002C1815" w:rsidP="004D0782">
                            <w:pPr>
                              <w:pStyle w:val="Zkladntext3"/>
                              <w:widowControl w:val="0"/>
                              <w:spacing w:after="0"/>
                              <w:rPr>
                                <w:rFonts w:ascii="Eurostile T OT" w:hAnsi="Eurostile T OT" w:cs="Arial"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2C1815">
                              <w:rPr>
                                <w:rFonts w:ascii="Eurostile T OT" w:hAnsi="Eurostile T OT" w:cs="Arial"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Kuzmányho 1</w:t>
                            </w:r>
                            <w:r w:rsidR="004D0782" w:rsidRPr="002C1815">
                              <w:rPr>
                                <w:rFonts w:ascii="Eurostile T OT" w:hAnsi="Eurostile T OT" w:cs="Arial"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, 974 0</w:t>
                            </w:r>
                            <w:r w:rsidRPr="002C1815">
                              <w:rPr>
                                <w:rFonts w:ascii="Eurostile T OT" w:hAnsi="Eurostile T OT" w:cs="Arial"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>1</w:t>
                            </w:r>
                            <w:r w:rsidR="004D0782" w:rsidRPr="002C1815">
                              <w:rPr>
                                <w:rFonts w:ascii="Eurostile T OT" w:hAnsi="Eurostile T OT" w:cs="Arial"/>
                                <w:color w:val="1F497D" w:themeColor="text2"/>
                                <w:sz w:val="24"/>
                                <w:szCs w:val="24"/>
                                <w:lang w:val="sk-SK"/>
                              </w:rPr>
                              <w:t xml:space="preserve"> Banská Bystrica</w:t>
                            </w:r>
                          </w:p>
                          <w:p w:rsidR="004D0782" w:rsidRDefault="007131D9" w:rsidP="004D0782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Eurostile T OT" w:hAnsi="Eurostile T O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2C1815" w:rsidRPr="00ED3EF3">
                                <w:rPr>
                                  <w:rStyle w:val="Hypertextovprepojenie"/>
                                  <w:rFonts w:ascii="Eurostile T OT" w:hAnsi="Eurostile T OT"/>
                                  <w:sz w:val="24"/>
                                  <w:szCs w:val="24"/>
                                </w:rPr>
                                <w:t>http://www.fpvmv.umb.sk/kontakt/</w:t>
                              </w:r>
                            </w:hyperlink>
                          </w:p>
                          <w:p w:rsidR="002C1815" w:rsidRPr="00DF401B" w:rsidRDefault="002C1815" w:rsidP="004D0782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Eurostile T OT" w:hAnsi="Eurostile T O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3458B5" w:rsidRPr="00077E3A" w:rsidRDefault="003458B5" w:rsidP="003458B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D17277" w:rsidRPr="008C1A60" w:rsidRDefault="00D17277" w:rsidP="003458B5">
                            <w:pPr>
                              <w:pStyle w:val="Zkladntext3"/>
                              <w:widowControl w:val="0"/>
                              <w:spacing w:after="0"/>
                              <w:rPr>
                                <w:rFonts w:ascii="Eurostile T OT" w:hAnsi="Eurostile T O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0B70" id="Textové pole 2" o:spid="_x0000_s1027" type="#_x0000_t202" style="position:absolute;margin-left:157.35pt;margin-top:-35pt;width:366.95pt;height:15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" filled="f" stroked="f">
                <v:textbox>
                  <w:txbxContent>
                    <w:p w:rsidR="00A51EC8" w:rsidRPr="00A51EC8" w:rsidRDefault="00A51EC8" w:rsidP="00E1560B">
                      <w:pPr>
                        <w:spacing w:after="0" w:line="240" w:lineRule="auto"/>
                        <w:jc w:val="right"/>
                        <w:rPr>
                          <w:rFonts w:ascii="Eurostile T OT" w:hAnsi="Eurostile T OT" w:cs="Arial"/>
                          <w:b/>
                          <w:color w:val="007090"/>
                          <w:sz w:val="2"/>
                          <w:szCs w:val="28"/>
                        </w:rPr>
                      </w:pPr>
                    </w:p>
                    <w:p w:rsidR="00DD3BB9" w:rsidRPr="008C1A60" w:rsidRDefault="009B6F6E" w:rsidP="00DD3BB9">
                      <w:pPr>
                        <w:spacing w:after="0" w:line="240" w:lineRule="auto"/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Ing. Helena Polónyi </w:t>
                      </w:r>
                      <w:r w:rsidR="00DD3BB9" w:rsidRPr="008C1A60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– </w:t>
                      </w:r>
                      <w:r w:rsidRPr="009B6F6E"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uznávaná dlhoročná odborníčka pre oblasť verejného obstarávania a oblasť systémov manažérst</w:t>
                      </w:r>
                      <w:r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 xml:space="preserve">va kvality, </w:t>
                      </w:r>
                      <w:proofErr w:type="spellStart"/>
                      <w:r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environmentu</w:t>
                      </w:r>
                      <w:proofErr w:type="spellEnd"/>
                      <w:r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 xml:space="preserve"> a</w:t>
                      </w:r>
                      <w:r w:rsidR="00144ADF"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 </w:t>
                      </w:r>
                      <w:r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BOZP</w:t>
                      </w:r>
                      <w:r w:rsidR="00144ADF"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, školiteľ</w:t>
                      </w:r>
                      <w:r w:rsidR="008B6BD1"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k</w:t>
                      </w:r>
                      <w:r w:rsidR="00144ADF"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a elektronického trhoviska</w:t>
                      </w:r>
                    </w:p>
                    <w:p w:rsidR="00A51EC8" w:rsidRPr="002C1815" w:rsidRDefault="000B423B" w:rsidP="00DD3BB9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jc w:val="both"/>
                        <w:rPr>
                          <w:rFonts w:ascii="Eurostile T OT" w:hAnsi="Eurostile T OT"/>
                          <w:b/>
                          <w:color w:val="1F497D" w:themeColor="text2"/>
                          <w:sz w:val="24"/>
                          <w:szCs w:val="24"/>
                          <w:lang w:val="sk-SK"/>
                        </w:rPr>
                      </w:pPr>
                      <w:r w:rsidRPr="002C1815">
                        <w:rPr>
                          <w:rFonts w:ascii="Eurostile T OT" w:hAnsi="Eurostile T OT"/>
                          <w:b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9</w:t>
                      </w:r>
                      <w:r w:rsidR="004D0782" w:rsidRPr="002C1815">
                        <w:rPr>
                          <w:rFonts w:ascii="Eurostile T OT" w:hAnsi="Eurostile T OT"/>
                          <w:b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5</w:t>
                      </w:r>
                      <w:r w:rsidR="00514DB9" w:rsidRPr="002C1815">
                        <w:rPr>
                          <w:rFonts w:ascii="Eurostile T OT" w:hAnsi="Eurostile T OT"/>
                          <w:b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,- Eur</w:t>
                      </w:r>
                      <w:r w:rsidR="004D0782" w:rsidRPr="002C1815">
                        <w:rPr>
                          <w:rFonts w:ascii="Eurostile T OT" w:hAnsi="Eurostile T OT"/>
                          <w:b/>
                          <w:color w:val="1F497D" w:themeColor="text2"/>
                          <w:sz w:val="24"/>
                          <w:szCs w:val="24"/>
                          <w:lang w:val="sk-SK"/>
                        </w:rPr>
                        <w:t xml:space="preserve"> bez DPH (1</w:t>
                      </w:r>
                      <w:r w:rsidRPr="002C1815">
                        <w:rPr>
                          <w:rFonts w:ascii="Eurostile T OT" w:hAnsi="Eurostile T OT"/>
                          <w:b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14</w:t>
                      </w:r>
                      <w:r w:rsidR="00D845A1" w:rsidRPr="002C1815">
                        <w:rPr>
                          <w:rFonts w:ascii="Eurostile T OT" w:hAnsi="Eurostile T OT"/>
                          <w:b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,- Eur s DPH)</w:t>
                      </w:r>
                    </w:p>
                    <w:p w:rsidR="002C1815" w:rsidRPr="002C1815" w:rsidRDefault="002C1815" w:rsidP="004D0782">
                      <w:pPr>
                        <w:pStyle w:val="Zkladntext3"/>
                        <w:widowControl w:val="0"/>
                        <w:spacing w:after="0"/>
                        <w:rPr>
                          <w:rFonts w:ascii="Eurostile T OT" w:hAnsi="Eurostile T OT"/>
                          <w:iCs/>
                          <w:color w:val="1F497D" w:themeColor="text2"/>
                          <w:sz w:val="24"/>
                          <w:szCs w:val="24"/>
                          <w:lang w:val="sk-SK"/>
                        </w:rPr>
                      </w:pPr>
                      <w:r w:rsidRPr="002C1815">
                        <w:rPr>
                          <w:rFonts w:ascii="Eurostile T OT" w:hAnsi="Eurostile T OT"/>
                          <w:iCs/>
                          <w:color w:val="1F497D" w:themeColor="text2"/>
                          <w:sz w:val="24"/>
                          <w:szCs w:val="24"/>
                          <w:lang w:val="sk-SK"/>
                        </w:rPr>
                        <w:t xml:space="preserve">UMB, Fakulta politických vied a medzinárodných vzťahov </w:t>
                      </w:r>
                    </w:p>
                    <w:p w:rsidR="004D0782" w:rsidRPr="002C1815" w:rsidRDefault="002C1815" w:rsidP="004D0782">
                      <w:pPr>
                        <w:pStyle w:val="Zkladntext3"/>
                        <w:widowControl w:val="0"/>
                        <w:spacing w:after="0"/>
                        <w:rPr>
                          <w:rFonts w:ascii="Eurostile T OT" w:hAnsi="Eurostile T OT" w:cs="Arial"/>
                          <w:color w:val="1F497D" w:themeColor="text2"/>
                          <w:sz w:val="24"/>
                          <w:szCs w:val="24"/>
                          <w:lang w:val="sk-SK"/>
                        </w:rPr>
                      </w:pPr>
                      <w:r w:rsidRPr="002C1815">
                        <w:rPr>
                          <w:rFonts w:ascii="Eurostile T OT" w:hAnsi="Eurostile T OT" w:cs="Arial"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Kuzmányho 1</w:t>
                      </w:r>
                      <w:r w:rsidR="004D0782" w:rsidRPr="002C1815">
                        <w:rPr>
                          <w:rFonts w:ascii="Eurostile T OT" w:hAnsi="Eurostile T OT" w:cs="Arial"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, 974 0</w:t>
                      </w:r>
                      <w:r w:rsidRPr="002C1815">
                        <w:rPr>
                          <w:rFonts w:ascii="Eurostile T OT" w:hAnsi="Eurostile T OT" w:cs="Arial"/>
                          <w:color w:val="1F497D" w:themeColor="text2"/>
                          <w:sz w:val="24"/>
                          <w:szCs w:val="24"/>
                          <w:lang w:val="sk-SK"/>
                        </w:rPr>
                        <w:t>1</w:t>
                      </w:r>
                      <w:r w:rsidR="004D0782" w:rsidRPr="002C1815">
                        <w:rPr>
                          <w:rFonts w:ascii="Eurostile T OT" w:hAnsi="Eurostile T OT" w:cs="Arial"/>
                          <w:color w:val="1F497D" w:themeColor="text2"/>
                          <w:sz w:val="24"/>
                          <w:szCs w:val="24"/>
                          <w:lang w:val="sk-SK"/>
                        </w:rPr>
                        <w:t xml:space="preserve"> Banská Bystrica</w:t>
                      </w:r>
                    </w:p>
                    <w:p w:rsidR="004D0782" w:rsidRDefault="00B10BCC" w:rsidP="004D0782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jc w:val="both"/>
                        <w:rPr>
                          <w:rFonts w:ascii="Eurostile T OT" w:hAnsi="Eurostile T OT"/>
                          <w:color w:val="1F497D" w:themeColor="text2"/>
                          <w:sz w:val="24"/>
                          <w:szCs w:val="24"/>
                        </w:rPr>
                      </w:pPr>
                      <w:hyperlink r:id="rId9" w:history="1">
                        <w:r w:rsidR="002C1815" w:rsidRPr="00ED3EF3">
                          <w:rPr>
                            <w:rStyle w:val="Hypertextovprepojenie"/>
                            <w:rFonts w:ascii="Eurostile T OT" w:hAnsi="Eurostile T OT"/>
                            <w:sz w:val="24"/>
                            <w:szCs w:val="24"/>
                          </w:rPr>
                          <w:t>http://www.fpvmv.umb.sk/kontakt/</w:t>
                        </w:r>
                      </w:hyperlink>
                    </w:p>
                    <w:p w:rsidR="002C1815" w:rsidRPr="00DF401B" w:rsidRDefault="002C1815" w:rsidP="004D0782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jc w:val="both"/>
                        <w:rPr>
                          <w:rFonts w:ascii="Eurostile T OT" w:hAnsi="Eurostile T OT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3458B5" w:rsidRPr="00077E3A" w:rsidRDefault="003458B5" w:rsidP="003458B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  <w:p w:rsidR="00D17277" w:rsidRPr="008C1A60" w:rsidRDefault="00D17277" w:rsidP="003458B5">
                      <w:pPr>
                        <w:pStyle w:val="Zkladntext3"/>
                        <w:widowControl w:val="0"/>
                        <w:spacing w:after="0"/>
                        <w:rPr>
                          <w:rFonts w:ascii="Eurostile T OT" w:hAnsi="Eurostile T O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FCB">
        <w:rPr>
          <w:noProof/>
          <w:lang w:val="sk-SK" w:eastAsia="sk-SK"/>
        </w:rPr>
        <w:drawing>
          <wp:anchor distT="0" distB="0" distL="114300" distR="114300" simplePos="0" relativeHeight="251686912" behindDoc="0" locked="0" layoutInCell="1" allowOverlap="1" wp14:anchorId="2AE0EA67" wp14:editId="118D3023">
            <wp:simplePos x="0" y="0"/>
            <wp:positionH relativeFrom="column">
              <wp:posOffset>39645</wp:posOffset>
            </wp:positionH>
            <wp:positionV relativeFrom="paragraph">
              <wp:posOffset>-212725</wp:posOffset>
            </wp:positionV>
            <wp:extent cx="1937982" cy="1277664"/>
            <wp:effectExtent l="19050" t="0" r="5715" b="49403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202_0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82" cy="1277664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8A1" w:rsidRPr="004448A1">
        <w:rPr>
          <w:noProof/>
          <w:lang w:eastAsia="cs-CZ"/>
        </w:rPr>
        <w:t xml:space="preserve">  </w:t>
      </w:r>
    </w:p>
    <w:p w:rsidR="008463FE" w:rsidRDefault="008463FE" w:rsidP="007A7349"/>
    <w:p w:rsidR="008463FE" w:rsidRDefault="008463FE" w:rsidP="007A7349"/>
    <w:p w:rsidR="008463FE" w:rsidRDefault="008463FE" w:rsidP="007A7349"/>
    <w:p w:rsidR="008463FE" w:rsidRDefault="00F73C7C" w:rsidP="007A7349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A3899" wp14:editId="42EA1AA0">
                <wp:simplePos x="0" y="0"/>
                <wp:positionH relativeFrom="page">
                  <wp:posOffset>539087</wp:posOffset>
                </wp:positionH>
                <wp:positionV relativeFrom="page">
                  <wp:posOffset>3029803</wp:posOffset>
                </wp:positionV>
                <wp:extent cx="6553200" cy="2947916"/>
                <wp:effectExtent l="0" t="0" r="0" b="508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947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8A1" w:rsidRPr="00797771" w:rsidRDefault="00DD4A04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color w:val="1F497D" w:themeColor="text2"/>
                                <w:sz w:val="16"/>
                                <w:szCs w:val="20"/>
                                <w:lang w:val="sk-SK"/>
                              </w:rPr>
                            </w:pPr>
                            <w:r w:rsidRPr="00797771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8"/>
                                <w:szCs w:val="36"/>
                                <w:lang w:val="sk-SK" w:eastAsia="cs-CZ"/>
                              </w:rPr>
                              <w:t>Program školenia</w:t>
                            </w:r>
                            <w:r w:rsidR="009A2941" w:rsidRPr="00797771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8"/>
                                <w:szCs w:val="36"/>
                                <w:lang w:val="sk-SK" w:eastAsia="cs-CZ"/>
                              </w:rPr>
                              <w:t xml:space="preserve"> (09:00 – 15:00)</w:t>
                            </w:r>
                            <w:r w:rsidR="00B44C3D" w:rsidRPr="00797771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8"/>
                                <w:szCs w:val="36"/>
                                <w:lang w:val="sk-SK" w:eastAsia="cs-CZ"/>
                              </w:rPr>
                              <w:t>:</w:t>
                            </w:r>
                          </w:p>
                          <w:p w:rsidR="00BC5AFA" w:rsidRPr="000B423B" w:rsidRDefault="00BC5AFA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EKS - Elektronické trhovisko</w:t>
                            </w:r>
                          </w:p>
                          <w:p w:rsidR="00BC5AFA" w:rsidRPr="000B423B" w:rsidRDefault="00BC5AFA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 xml:space="preserve">Prínosy </w:t>
                            </w:r>
                            <w:r w:rsidR="000B423B"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 xml:space="preserve">a nevýhody </w:t>
                            </w: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elektronického trhoviska</w:t>
                            </w:r>
                          </w:p>
                          <w:p w:rsidR="00BC5AFA" w:rsidRPr="000B423B" w:rsidRDefault="000B423B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Registrácia objednávateľov a dodávateľov</w:t>
                            </w:r>
                          </w:p>
                          <w:p w:rsidR="00BC5AFA" w:rsidRPr="000B423B" w:rsidRDefault="00BC5AFA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Opisný formulár, karanténa, knižnica</w:t>
                            </w:r>
                          </w:p>
                          <w:p w:rsidR="00BC5AFA" w:rsidRPr="000B423B" w:rsidRDefault="00BC5AFA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 xml:space="preserve">Vytváranie objednávky </w:t>
                            </w:r>
                          </w:p>
                          <w:p w:rsidR="00BC5AFA" w:rsidRPr="000B423B" w:rsidRDefault="000B423B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Vytváranie obchodnej ponuky a kontraktačnej ponuky</w:t>
                            </w:r>
                          </w:p>
                          <w:p w:rsidR="00BC5AFA" w:rsidRPr="000B423B" w:rsidRDefault="000B423B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Postupy zadávania zákazky podľa § 96, 97, 98</w:t>
                            </w:r>
                          </w:p>
                          <w:p w:rsidR="000B423B" w:rsidRPr="000B423B" w:rsidRDefault="000B423B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proofErr w:type="spellStart"/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Reportingové</w:t>
                            </w:r>
                            <w:proofErr w:type="spellEnd"/>
                            <w:r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/štatistické/archivačné úkony</w:t>
                            </w:r>
                          </w:p>
                          <w:p w:rsidR="000B423B" w:rsidRPr="000B423B" w:rsidRDefault="000B423B" w:rsidP="000B423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Skúsenosti z obchodovania na elektronickom trhovisku</w:t>
                            </w:r>
                          </w:p>
                          <w:p w:rsidR="00BC5AFA" w:rsidRPr="000B423B" w:rsidRDefault="00BC5AFA" w:rsidP="00A43E1E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contextualSpacing w:val="0"/>
                              <w:jc w:val="both"/>
                              <w:rPr>
                                <w:rFonts w:ascii="Eurostile T OT" w:hAnsi="Eurostile T OT"/>
                                <w:lang w:val="sk-SK" w:eastAsia="sk-SK"/>
                              </w:rPr>
                            </w:pPr>
                            <w:r w:rsidRPr="000B423B"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Diskusia</w:t>
                            </w:r>
                          </w:p>
                          <w:p w:rsidR="007F439C" w:rsidRPr="005A500A" w:rsidRDefault="007F439C" w:rsidP="00C40FE5">
                            <w:pPr>
                              <w:spacing w:before="100" w:beforeAutospacing="1" w:after="100" w:afterAutospacing="1"/>
                              <w:ind w:left="720"/>
                              <w:rPr>
                                <w:rFonts w:ascii="Eurostile T OT" w:eastAsia="Times New Roman" w:hAnsi="Eurostile T OT" w:cs="Times New Roman"/>
                                <w:sz w:val="24"/>
                                <w:szCs w:val="24"/>
                                <w:lang w:val="sk-SK" w:eastAsia="sk-SK"/>
                              </w:rPr>
                            </w:pPr>
                          </w:p>
                          <w:p w:rsidR="004448A1" w:rsidRPr="00AC1243" w:rsidRDefault="004448A1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color w:val="000000" w:themeColor="text1"/>
                              </w:rPr>
                            </w:pPr>
                          </w:p>
                          <w:p w:rsidR="004448A1" w:rsidRPr="008463FE" w:rsidRDefault="004448A1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3899" id="_x0000_s1028" type="#_x0000_t202" style="position:absolute;margin-left:42.45pt;margin-top:238.55pt;width:516pt;height:23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" filled="f" stroked="f">
                <v:textbox inset="0,0,0,0">
                  <w:txbxContent>
                    <w:p w:rsidR="004448A1" w:rsidRPr="00797771" w:rsidRDefault="00DD4A04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color w:val="1F497D" w:themeColor="text2"/>
                          <w:sz w:val="16"/>
                          <w:szCs w:val="20"/>
                          <w:lang w:val="sk-SK"/>
                        </w:rPr>
                      </w:pPr>
                      <w:r w:rsidRPr="00797771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8"/>
                          <w:szCs w:val="36"/>
                          <w:lang w:val="sk-SK" w:eastAsia="cs-CZ"/>
                        </w:rPr>
                        <w:t>Program školenia</w:t>
                      </w:r>
                      <w:r w:rsidR="009A2941" w:rsidRPr="00797771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8"/>
                          <w:szCs w:val="36"/>
                          <w:lang w:val="sk-SK" w:eastAsia="cs-CZ"/>
                        </w:rPr>
                        <w:t xml:space="preserve"> (09:00 – 15:00)</w:t>
                      </w:r>
                      <w:r w:rsidR="00B44C3D" w:rsidRPr="00797771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8"/>
                          <w:szCs w:val="36"/>
                          <w:lang w:val="sk-SK" w:eastAsia="cs-CZ"/>
                        </w:rPr>
                        <w:t>:</w:t>
                      </w:r>
                    </w:p>
                    <w:p w:rsidR="00BC5AFA" w:rsidRPr="000B423B" w:rsidRDefault="00BC5AFA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EKS - Elektronické trhovisko</w:t>
                      </w:r>
                    </w:p>
                    <w:p w:rsidR="00BC5AFA" w:rsidRPr="000B423B" w:rsidRDefault="00BC5AFA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 xml:space="preserve">Prínosy </w:t>
                      </w:r>
                      <w:r w:rsidR="000B423B"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 xml:space="preserve">a nevýhody </w:t>
                      </w: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elektronického trhoviska</w:t>
                      </w:r>
                    </w:p>
                    <w:p w:rsidR="00BC5AFA" w:rsidRPr="000B423B" w:rsidRDefault="000B423B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Registrácia objednávateľov a dodávateľov</w:t>
                      </w:r>
                    </w:p>
                    <w:p w:rsidR="00BC5AFA" w:rsidRPr="000B423B" w:rsidRDefault="00BC5AFA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Opisný formulár, karanténa, knižnica</w:t>
                      </w:r>
                    </w:p>
                    <w:p w:rsidR="00BC5AFA" w:rsidRPr="000B423B" w:rsidRDefault="00BC5AFA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 xml:space="preserve">Vytváranie objednávky </w:t>
                      </w:r>
                    </w:p>
                    <w:p w:rsidR="00BC5AFA" w:rsidRPr="000B423B" w:rsidRDefault="000B423B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Vytváranie obchodnej ponuky a kontraktačnej ponuky</w:t>
                      </w:r>
                    </w:p>
                    <w:p w:rsidR="00BC5AFA" w:rsidRPr="000B423B" w:rsidRDefault="000B423B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Postupy zadávania zákazky podľa § 96, 97, 98</w:t>
                      </w:r>
                    </w:p>
                    <w:p w:rsidR="000B423B" w:rsidRPr="000B423B" w:rsidRDefault="000B423B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proofErr w:type="spellStart"/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Reportingové</w:t>
                      </w:r>
                      <w:proofErr w:type="spellEnd"/>
                      <w:r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/štatistické/archivačné úkony</w:t>
                      </w:r>
                    </w:p>
                    <w:p w:rsidR="000B423B" w:rsidRPr="000B423B" w:rsidRDefault="000B423B" w:rsidP="000B423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Skúsenosti z obchodovania na elektronickom trhovisku</w:t>
                      </w:r>
                    </w:p>
                    <w:p w:rsidR="00BC5AFA" w:rsidRPr="000B423B" w:rsidRDefault="00BC5AFA" w:rsidP="00A43E1E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contextualSpacing w:val="0"/>
                        <w:jc w:val="both"/>
                        <w:rPr>
                          <w:rFonts w:ascii="Eurostile T OT" w:hAnsi="Eurostile T OT"/>
                          <w:lang w:val="sk-SK" w:eastAsia="sk-SK"/>
                        </w:rPr>
                      </w:pPr>
                      <w:r w:rsidRPr="000B423B"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Diskusia</w:t>
                      </w:r>
                    </w:p>
                    <w:p w:rsidR="007F439C" w:rsidRPr="005A500A" w:rsidRDefault="007F439C" w:rsidP="00C40FE5">
                      <w:pPr>
                        <w:spacing w:before="100" w:beforeAutospacing="1" w:after="100" w:afterAutospacing="1"/>
                        <w:ind w:left="720"/>
                        <w:rPr>
                          <w:rFonts w:ascii="Eurostile T OT" w:eastAsia="Times New Roman" w:hAnsi="Eurostile T OT" w:cs="Times New Roman"/>
                          <w:sz w:val="24"/>
                          <w:szCs w:val="24"/>
                          <w:lang w:val="sk-SK" w:eastAsia="sk-SK"/>
                        </w:rPr>
                      </w:pPr>
                    </w:p>
                    <w:p w:rsidR="004448A1" w:rsidRPr="00AC1243" w:rsidRDefault="004448A1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color w:val="000000" w:themeColor="text1"/>
                        </w:rPr>
                      </w:pPr>
                    </w:p>
                    <w:p w:rsidR="004448A1" w:rsidRPr="008463FE" w:rsidRDefault="004448A1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7277" w:rsidRDefault="00D17277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0B423B" w:rsidP="007A7349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61FFF" wp14:editId="20A635F5">
                <wp:simplePos x="0" y="0"/>
                <wp:positionH relativeFrom="column">
                  <wp:posOffset>-6985</wp:posOffset>
                </wp:positionH>
                <wp:positionV relativeFrom="paragraph">
                  <wp:posOffset>300990</wp:posOffset>
                </wp:positionV>
                <wp:extent cx="6478270" cy="4181475"/>
                <wp:effectExtent l="0" t="0" r="0" b="9525"/>
                <wp:wrapNone/>
                <wp:docPr id="3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418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48A1" w:rsidRPr="005D14F2" w:rsidRDefault="00A47D5C" w:rsidP="00137C2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  <w:t>PR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  <w:t>IHLÁŠKA</w:t>
                            </w:r>
                          </w:p>
                          <w:p w:rsidR="004448A1" w:rsidRPr="005D14F2" w:rsidRDefault="005D14F2" w:rsidP="00137C23">
                            <w:pPr>
                              <w:spacing w:after="0" w:line="360" w:lineRule="auto"/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Termín konania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>Počet osô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b: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ind w:firstLine="708"/>
                              <w:rPr>
                                <w:rFonts w:ascii="Eurostile T OT" w:hAnsi="Eurostile T OT"/>
                                <w:color w:val="404040" w:themeColor="text1" w:themeTint="BF"/>
                                <w:sz w:val="16"/>
                                <w:lang w:val="sk-SK"/>
                              </w:rPr>
                            </w:pPr>
                          </w:p>
                          <w:p w:rsidR="004448A1" w:rsidRPr="005D14F2" w:rsidRDefault="00A47D5C" w:rsidP="00137C23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Meno: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Priezvisko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Email: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Obchodn</w:t>
                            </w:r>
                            <w:r w:rsidR="00A47D5C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é me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no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………………………………………………………………………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20"/>
                                <w:lang w:val="sk-SK"/>
                              </w:rPr>
                            </w:pPr>
                          </w:p>
                          <w:p w:rsidR="004448A1" w:rsidRPr="005D14F2" w:rsidRDefault="00A47D5C" w:rsidP="00137C23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Ulica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……………………..……..</w:t>
                            </w:r>
                            <w:r w:rsidR="008815B7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Me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sto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……….…………..……….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PSČ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>.....................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20"/>
                                <w:lang w:val="sk-SK"/>
                              </w:rPr>
                            </w:pPr>
                          </w:p>
                          <w:p w:rsidR="00465DF7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IČO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DIČ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…………………………..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65DF7" w:rsidRPr="00507949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IČ DPH: ....................................</w:t>
                            </w:r>
                          </w:p>
                          <w:p w:rsidR="00465DF7" w:rsidRDefault="00465DF7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Tel</w:t>
                            </w:r>
                            <w:r w:rsidRPr="005D14F2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>.:</w:t>
                            </w:r>
                            <w:r w:rsidR="00465DF7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…………...…………….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                  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Email</w:t>
                            </w:r>
                            <w:r w:rsidRPr="005D14F2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65DF7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137C23" w:rsidRPr="005D14F2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 w:val="2"/>
                                <w:szCs w:val="24"/>
                                <w:lang w:val="sk-SK"/>
                              </w:rPr>
                            </w:pPr>
                          </w:p>
                          <w:p w:rsidR="00137C23" w:rsidRPr="000B423B" w:rsidRDefault="00720E15" w:rsidP="00175359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Cena za 1 osobu 9</w:t>
                            </w:r>
                            <w:r w:rsidR="004D0782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5</w:t>
                            </w:r>
                            <w:r w:rsidR="00D258D2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,- Eur</w:t>
                            </w:r>
                            <w:r w:rsidR="00881336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 bez DPH</w:t>
                            </w:r>
                            <w:r w:rsidR="00A47D5C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. Účastník mô</w:t>
                            </w:r>
                            <w:r w:rsidR="004811F7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že zrušiť účasť najneskôr 5 dní pred zahájením školenia. Storno poplato</w:t>
                            </w:r>
                            <w:r w:rsidR="00137C23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k činí 70 % </w:t>
                            </w:r>
                            <w:r w:rsidR="005D14F2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z ceny účastníckeho poplatku. Pr</w:t>
                            </w:r>
                            <w:r w:rsidR="004811F7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i neskoršom odhlásení alebo neúčasti celá čiastka prepadá. Delegujte včas náhradné</w:t>
                            </w:r>
                            <w:r w:rsidR="00137C23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ho</w:t>
                            </w:r>
                            <w:r w:rsidR="004811F7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 účastníka, aby</w:t>
                            </w:r>
                            <w:r w:rsidR="0050577C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4811F7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ste zabránili prepadnutiu</w:t>
                            </w:r>
                            <w:r w:rsidR="00137C23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 č</w:t>
                            </w:r>
                            <w:r w:rsidR="005D14F2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iastky za účastnícky</w:t>
                            </w:r>
                            <w:r w:rsidR="004811F7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 poplato</w:t>
                            </w:r>
                            <w:r w:rsidR="00137C23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k.</w:t>
                            </w:r>
                          </w:p>
                          <w:p w:rsidR="001F0600" w:rsidRPr="000B423B" w:rsidRDefault="004811F7" w:rsidP="001F0600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</w:pPr>
                            <w:r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Zmena miesta konania</w:t>
                            </w:r>
                            <w:r w:rsidR="0071318F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, termínu</w:t>
                            </w:r>
                            <w:r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 a</w:t>
                            </w:r>
                            <w:r w:rsidR="00E31147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 </w:t>
                            </w:r>
                            <w:r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prednášajúce</w:t>
                            </w:r>
                            <w:r w:rsidR="00E31147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ho </w:t>
                            </w:r>
                            <w:r w:rsidR="00137C23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lektora </w:t>
                            </w:r>
                            <w:r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je vyhrad</w:t>
                            </w:r>
                            <w:r w:rsidR="005D14F2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ená</w:t>
                            </w:r>
                            <w:r w:rsidR="00137C23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>.</w:t>
                            </w:r>
                            <w:r w:rsidR="001F0600" w:rsidRPr="000B423B">
                              <w:rPr>
                                <w:rFonts w:ascii="Eurostile T OT" w:hAnsi="Eurostile T OT" w:cs="Arial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1F0600" w:rsidRPr="000B423B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V cene sú zahrnuté prezentácie pre účastníkov, drobné občerstvenie v p</w:t>
                            </w:r>
                            <w:r w:rsidR="006C30A7" w:rsidRPr="000B423B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riebehu dňa a </w:t>
                            </w:r>
                            <w:r w:rsidR="001F0600" w:rsidRPr="000B423B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obed.</w:t>
                            </w:r>
                          </w:p>
                          <w:p w:rsidR="00137C23" w:rsidRPr="005D14F2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</w:pPr>
                          </w:p>
                          <w:p w:rsidR="00137C23" w:rsidRPr="00B44C3D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448A1" w:rsidRDefault="004448A1" w:rsidP="00854037"/>
                          <w:p w:rsidR="004448A1" w:rsidRDefault="004448A1" w:rsidP="00854037"/>
                          <w:p w:rsidR="004448A1" w:rsidRDefault="00444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1FFF" id="Textové pole 15" o:spid="_x0000_s1029" type="#_x0000_t202" style="position:absolute;margin-left:-.55pt;margin-top:23.7pt;width:510.1pt;height:3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" fillcolor="#f2f2f2 [3052]" stroked="f">
                <v:textbox>
                  <w:txbxContent>
                    <w:p w:rsidR="004448A1" w:rsidRPr="005D14F2" w:rsidRDefault="00A47D5C" w:rsidP="00137C2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  <w:t>PR</w:t>
                      </w:r>
                      <w:r w:rsidR="00137C23" w:rsidRPr="005D14F2"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  <w:t>IHLÁŠKA</w:t>
                      </w:r>
                    </w:p>
                    <w:p w:rsidR="004448A1" w:rsidRPr="005D14F2" w:rsidRDefault="005D14F2" w:rsidP="00137C23">
                      <w:pPr>
                        <w:spacing w:after="0" w:line="360" w:lineRule="auto"/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Termín konania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>Počet osô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b: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ind w:firstLine="708"/>
                        <w:rPr>
                          <w:rFonts w:ascii="Eurostile T OT" w:hAnsi="Eurostile T OT"/>
                          <w:color w:val="404040" w:themeColor="text1" w:themeTint="BF"/>
                          <w:sz w:val="16"/>
                          <w:lang w:val="sk-SK"/>
                        </w:rPr>
                      </w:pPr>
                    </w:p>
                    <w:p w:rsidR="004448A1" w:rsidRPr="005D14F2" w:rsidRDefault="00A47D5C" w:rsidP="00137C23">
                      <w:pPr>
                        <w:spacing w:after="0" w:line="240" w:lineRule="auto"/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Meno: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 xml:space="preserve"> Priezvisko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 xml:space="preserve"> Email: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rPr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Obchodn</w:t>
                      </w:r>
                      <w:r w:rsidR="00A47D5C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é me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no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………………………………………………………………………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20"/>
                          <w:lang w:val="sk-SK"/>
                        </w:rPr>
                      </w:pPr>
                    </w:p>
                    <w:p w:rsidR="004448A1" w:rsidRPr="005D14F2" w:rsidRDefault="00A47D5C" w:rsidP="00137C23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Ulica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……………………..……..</w:t>
                      </w:r>
                      <w:r w:rsidR="008815B7"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Me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sto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……….…………..……….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PSČ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>.....................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……………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20"/>
                          <w:lang w:val="sk-SK"/>
                        </w:rPr>
                      </w:pPr>
                    </w:p>
                    <w:p w:rsidR="00465DF7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IČO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DIČ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…………………………..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="00465DF7" w:rsidRPr="00507949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IČ DPH: ....................................</w:t>
                      </w:r>
                    </w:p>
                    <w:p w:rsidR="00465DF7" w:rsidRDefault="00465DF7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Tel</w:t>
                      </w:r>
                      <w:r w:rsidRPr="005D14F2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>.:</w:t>
                      </w:r>
                      <w:r w:rsidR="00465DF7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…………...…………….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 xml:space="preserve">                  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Email</w:t>
                      </w:r>
                      <w:r w:rsidRPr="005D14F2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65DF7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………………………………………………………………………………………</w:t>
                      </w:r>
                    </w:p>
                    <w:p w:rsidR="00137C23" w:rsidRPr="005D14F2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 w:val="2"/>
                          <w:szCs w:val="24"/>
                          <w:lang w:val="sk-SK"/>
                        </w:rPr>
                      </w:pPr>
                    </w:p>
                    <w:p w:rsidR="00137C23" w:rsidRPr="000B423B" w:rsidRDefault="00720E15" w:rsidP="00175359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</w:pPr>
                      <w:r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Cena za 1 osobu 9</w:t>
                      </w:r>
                      <w:r w:rsidR="004D0782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5</w:t>
                      </w:r>
                      <w:r w:rsidR="00D258D2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,- Eur</w:t>
                      </w:r>
                      <w:r w:rsidR="00881336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 bez DPH</w:t>
                      </w:r>
                      <w:r w:rsidR="00A47D5C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. Účastník mô</w:t>
                      </w:r>
                      <w:r w:rsidR="004811F7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že zrušiť účasť najneskôr 5 dní pred zahájením školenia. Storno poplato</w:t>
                      </w:r>
                      <w:r w:rsidR="00137C23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k činí 70 % </w:t>
                      </w:r>
                      <w:r w:rsidR="005D14F2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z ceny účastníckeho poplatku. Pr</w:t>
                      </w:r>
                      <w:r w:rsidR="004811F7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i neskoršom odhlásení alebo neúčasti celá čiastka prepadá. Delegujte včas náhradné</w:t>
                      </w:r>
                      <w:r w:rsidR="00137C23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ho</w:t>
                      </w:r>
                      <w:r w:rsidR="004811F7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 účastníka, aby</w:t>
                      </w:r>
                      <w:r w:rsidR="0050577C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="004811F7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ste zabránili prepadnutiu</w:t>
                      </w:r>
                      <w:r w:rsidR="00137C23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 č</w:t>
                      </w:r>
                      <w:r w:rsidR="005D14F2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iastky za účastnícky</w:t>
                      </w:r>
                      <w:r w:rsidR="004811F7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 poplato</w:t>
                      </w:r>
                      <w:r w:rsidR="00137C23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k.</w:t>
                      </w:r>
                    </w:p>
                    <w:p w:rsidR="001F0600" w:rsidRPr="000B423B" w:rsidRDefault="004811F7" w:rsidP="001F0600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</w:pPr>
                      <w:r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Zmena miesta konania</w:t>
                      </w:r>
                      <w:r w:rsidR="0071318F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, termínu</w:t>
                      </w:r>
                      <w:r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 a</w:t>
                      </w:r>
                      <w:r w:rsidR="00E31147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 </w:t>
                      </w:r>
                      <w:r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prednášajúce</w:t>
                      </w:r>
                      <w:r w:rsidR="00E31147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ho </w:t>
                      </w:r>
                      <w:r w:rsidR="00137C23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lektora </w:t>
                      </w:r>
                      <w:r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je vyhrad</w:t>
                      </w:r>
                      <w:r w:rsidR="005D14F2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ená</w:t>
                      </w:r>
                      <w:r w:rsidR="00137C23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>.</w:t>
                      </w:r>
                      <w:r w:rsidR="001F0600" w:rsidRPr="000B423B">
                        <w:rPr>
                          <w:rFonts w:ascii="Eurostile T OT" w:hAnsi="Eurostile T OT" w:cs="Arial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="001F0600" w:rsidRPr="000B423B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V cene sú zahrnuté prezentácie pre účastníkov, drobné občerstvenie v p</w:t>
                      </w:r>
                      <w:r w:rsidR="006C30A7" w:rsidRPr="000B423B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riebehu dňa a </w:t>
                      </w:r>
                      <w:r w:rsidR="001F0600" w:rsidRPr="000B423B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obed.</w:t>
                      </w:r>
                    </w:p>
                    <w:p w:rsidR="00137C23" w:rsidRPr="005D14F2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</w:pPr>
                    </w:p>
                    <w:p w:rsidR="00137C23" w:rsidRPr="00B44C3D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000000" w:themeColor="text1"/>
                          <w:szCs w:val="24"/>
                        </w:rPr>
                      </w:pPr>
                    </w:p>
                    <w:p w:rsidR="004448A1" w:rsidRDefault="004448A1" w:rsidP="00854037"/>
                    <w:p w:rsidR="004448A1" w:rsidRDefault="004448A1" w:rsidP="00854037"/>
                    <w:p w:rsidR="004448A1" w:rsidRDefault="004448A1"/>
                  </w:txbxContent>
                </v:textbox>
              </v:shape>
            </w:pict>
          </mc:Fallback>
        </mc:AlternateContent>
      </w:r>
    </w:p>
    <w:p w:rsidR="008463FE" w:rsidRDefault="000B423B" w:rsidP="007A7349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D5881" wp14:editId="01792B21">
                <wp:simplePos x="0" y="0"/>
                <wp:positionH relativeFrom="column">
                  <wp:posOffset>3504565</wp:posOffset>
                </wp:positionH>
                <wp:positionV relativeFrom="paragraph">
                  <wp:posOffset>248920</wp:posOffset>
                </wp:positionV>
                <wp:extent cx="352425" cy="320040"/>
                <wp:effectExtent l="0" t="0" r="9525" b="381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1" w:rsidRDefault="004448A1" w:rsidP="00922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5881" id="Textové pole 18" o:spid="_x0000_s1030" type="#_x0000_t202" style="position:absolute;margin-left:275.95pt;margin-top:19.6pt;width:27.7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4448A1" w:rsidRDefault="004448A1" w:rsidP="009227F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5BB80" wp14:editId="66C6E3A1">
                <wp:simplePos x="0" y="0"/>
                <wp:positionH relativeFrom="column">
                  <wp:posOffset>1035050</wp:posOffset>
                </wp:positionH>
                <wp:positionV relativeFrom="paragraph">
                  <wp:posOffset>259715</wp:posOffset>
                </wp:positionV>
                <wp:extent cx="1247775" cy="259080"/>
                <wp:effectExtent l="0" t="0" r="0" b="762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1" w:rsidRPr="008815B7" w:rsidRDefault="007131D9" w:rsidP="00137C23">
                            <w:pP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16</w:t>
                            </w:r>
                            <w:r w:rsidR="00137C23" w:rsidRPr="008815B7"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.</w:t>
                            </w:r>
                            <w:r w:rsidR="00765962" w:rsidRPr="008815B7"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6</w:t>
                            </w:r>
                            <w:r w:rsidR="00F77E08"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.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BB80" id="Textové pole 16" o:spid="_x0000_s1031" type="#_x0000_t202" style="position:absolute;margin-left:81.5pt;margin-top:20.45pt;width:98.2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" filled="f" stroked="f" strokeweight=".5pt">
                <v:path arrowok="t"/>
                <v:textbox>
                  <w:txbxContent>
                    <w:p w:rsidR="004448A1" w:rsidRPr="008815B7" w:rsidRDefault="007131D9" w:rsidP="00137C23">
                      <w:pP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16</w:t>
                      </w:r>
                      <w:r w:rsidR="00137C23" w:rsidRPr="008815B7"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.</w:t>
                      </w:r>
                      <w:r w:rsidR="00765962" w:rsidRPr="008815B7"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6</w:t>
                      </w:r>
                      <w:r w:rsidR="00F77E08"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. 2015</w:t>
                      </w:r>
                    </w:p>
                  </w:txbxContent>
                </v:textbox>
              </v:shape>
            </w:pict>
          </mc:Fallback>
        </mc:AlternateContent>
      </w:r>
    </w:p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Pr="00137C23" w:rsidRDefault="008463FE" w:rsidP="007A7349">
      <w:pPr>
        <w:rPr>
          <w:sz w:val="24"/>
        </w:rPr>
      </w:pPr>
    </w:p>
    <w:sectPr w:rsidR="008463FE" w:rsidRPr="00137C23" w:rsidSect="008C1B3D">
      <w:headerReference w:type="default" r:id="rId11"/>
      <w:footerReference w:type="default" r:id="rId12"/>
      <w:pgSz w:w="11906" w:h="16838" w:code="9"/>
      <w:pgMar w:top="2495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19" w:rsidRDefault="00B92C19" w:rsidP="00506234">
      <w:pPr>
        <w:spacing w:after="0" w:line="240" w:lineRule="auto"/>
      </w:pPr>
      <w:r>
        <w:separator/>
      </w:r>
    </w:p>
  </w:endnote>
  <w:endnote w:type="continuationSeparator" w:id="0">
    <w:p w:rsidR="00B92C19" w:rsidRDefault="00B92C19" w:rsidP="0050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rostile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Eurostile T OT Heavy">
    <w:altName w:val="Arial"/>
    <w:charset w:val="EE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7" w:rsidRDefault="00465DF7" w:rsidP="00465DF7">
    <w:pPr>
      <w:pStyle w:val="Pta"/>
      <w:rPr>
        <w:rFonts w:ascii="Eurostile T OT" w:hAnsi="Eurostile T OT"/>
        <w:color w:val="808080"/>
        <w:spacing w:val="10"/>
        <w:sz w:val="14"/>
        <w:szCs w:val="14"/>
      </w:rPr>
    </w:pPr>
    <w:r>
      <w:rPr>
        <w:noProof/>
        <w:lang w:val="sk-SK" w:eastAsia="sk-SK"/>
      </w:rPr>
      <w:drawing>
        <wp:anchor distT="0" distB="0" distL="0" distR="0" simplePos="0" relativeHeight="251662336" behindDoc="0" locked="0" layoutInCell="1" allowOverlap="1" wp14:anchorId="466AC478" wp14:editId="08FFFE0C">
          <wp:simplePos x="0" y="0"/>
          <wp:positionH relativeFrom="column">
            <wp:posOffset>4930140</wp:posOffset>
          </wp:positionH>
          <wp:positionV relativeFrom="paragraph">
            <wp:posOffset>-21590</wp:posOffset>
          </wp:positionV>
          <wp:extent cx="1619250" cy="377190"/>
          <wp:effectExtent l="0" t="0" r="0" b="0"/>
          <wp:wrapTopAndBottom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T OT Heavy" w:hAnsi="Eurostile T OT Heavy"/>
        <w:color w:val="808080"/>
        <w:spacing w:val="10"/>
        <w:sz w:val="14"/>
        <w:szCs w:val="14"/>
      </w:rPr>
      <w:t>OTIDEA s.r.o.,</w:t>
    </w:r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Zámocká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30, 811 01 Bratislava, tel. 0914 124580, e-mail: adriana.matusova@otidea.sk, </w:t>
    </w:r>
  </w:p>
  <w:p w:rsidR="00465DF7" w:rsidRDefault="00465DF7" w:rsidP="00465DF7">
    <w:pPr>
      <w:pStyle w:val="Pta"/>
    </w:pPr>
    <w:r>
      <w:rPr>
        <w:rFonts w:ascii="Eurostile T OT" w:hAnsi="Eurostile T OT"/>
        <w:color w:val="808080"/>
        <w:spacing w:val="10"/>
        <w:sz w:val="14"/>
        <w:szCs w:val="14"/>
      </w:rPr>
      <w:t xml:space="preserve">www.otidea.sk, IČO: 47 139 200,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Zapísaná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v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Obchodnom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registri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Okresného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súdu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Bratislava I </w:t>
    </w:r>
  </w:p>
  <w:p w:rsidR="004448A1" w:rsidRDefault="004448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19" w:rsidRDefault="00B92C19" w:rsidP="00506234">
      <w:pPr>
        <w:spacing w:after="0" w:line="240" w:lineRule="auto"/>
      </w:pPr>
      <w:r>
        <w:separator/>
      </w:r>
    </w:p>
  </w:footnote>
  <w:footnote w:type="continuationSeparator" w:id="0">
    <w:p w:rsidR="00B92C19" w:rsidRDefault="00B92C19" w:rsidP="0050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A1" w:rsidRDefault="00465DF7" w:rsidP="00E1560B">
    <w:pPr>
      <w:pStyle w:val="Hlavika"/>
      <w:jc w:val="right"/>
    </w:pPr>
    <w:r>
      <w:rPr>
        <w:noProof/>
        <w:lang w:val="sk-SK" w:eastAsia="sk-SK"/>
      </w:rPr>
      <w:drawing>
        <wp:anchor distT="0" distB="0" distL="0" distR="0" simplePos="0" relativeHeight="251660288" behindDoc="0" locked="0" layoutInCell="1" allowOverlap="1" wp14:anchorId="33B9BA70" wp14:editId="77322E01">
          <wp:simplePos x="0" y="0"/>
          <wp:positionH relativeFrom="column">
            <wp:posOffset>4494530</wp:posOffset>
          </wp:positionH>
          <wp:positionV relativeFrom="paragraph">
            <wp:posOffset>130810</wp:posOffset>
          </wp:positionV>
          <wp:extent cx="1637030" cy="461645"/>
          <wp:effectExtent l="0" t="0" r="127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726"/>
    <w:multiLevelType w:val="hybridMultilevel"/>
    <w:tmpl w:val="BB426E2E"/>
    <w:lvl w:ilvl="0" w:tplc="0C7EB43A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2B21"/>
    <w:multiLevelType w:val="hybridMultilevel"/>
    <w:tmpl w:val="AD9016D4"/>
    <w:lvl w:ilvl="0" w:tplc="FF2CE2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4FD6"/>
    <w:multiLevelType w:val="multilevel"/>
    <w:tmpl w:val="14B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61BED"/>
    <w:multiLevelType w:val="hybridMultilevel"/>
    <w:tmpl w:val="DDB2B040"/>
    <w:lvl w:ilvl="0" w:tplc="0E366E52">
      <w:start w:val="10"/>
      <w:numFmt w:val="bullet"/>
      <w:lvlText w:val="-"/>
      <w:lvlJc w:val="left"/>
      <w:pPr>
        <w:ind w:left="1080" w:hanging="360"/>
      </w:pPr>
      <w:rPr>
        <w:rFonts w:ascii="Eurostile T OT" w:eastAsiaTheme="minorHAnsi" w:hAnsi="Eurostile T O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AB73C9"/>
    <w:multiLevelType w:val="hybridMultilevel"/>
    <w:tmpl w:val="ACC0B9F4"/>
    <w:lvl w:ilvl="0" w:tplc="47EA4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74D9"/>
    <w:multiLevelType w:val="hybridMultilevel"/>
    <w:tmpl w:val="E82C73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A3C2F"/>
    <w:multiLevelType w:val="multilevel"/>
    <w:tmpl w:val="4FD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EF62BE"/>
    <w:multiLevelType w:val="multilevel"/>
    <w:tmpl w:val="7222E91C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21A77"/>
    <w:multiLevelType w:val="hybridMultilevel"/>
    <w:tmpl w:val="E3EEB548"/>
    <w:lvl w:ilvl="0" w:tplc="288842FA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71E57"/>
    <w:multiLevelType w:val="hybridMultilevel"/>
    <w:tmpl w:val="5D1C6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13FD6"/>
    <w:multiLevelType w:val="multilevel"/>
    <w:tmpl w:val="90F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8200C"/>
    <w:multiLevelType w:val="multilevel"/>
    <w:tmpl w:val="422AAF4C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A6A81"/>
    <w:multiLevelType w:val="hybridMultilevel"/>
    <w:tmpl w:val="A19C7A4C"/>
    <w:lvl w:ilvl="0" w:tplc="589AA5E8">
      <w:start w:val="1"/>
      <w:numFmt w:val="bullet"/>
      <w:lvlText w:val=""/>
      <w:lvlJc w:val="left"/>
      <w:pPr>
        <w:ind w:left="502" w:hanging="360"/>
      </w:pPr>
      <w:rPr>
        <w:rFonts w:ascii="Wingdings 3" w:hAnsi="Wingdings 3" w:hint="default"/>
        <w:color w:val="F0910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EC4388D"/>
    <w:multiLevelType w:val="hybridMultilevel"/>
    <w:tmpl w:val="CC7C4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931EE"/>
    <w:multiLevelType w:val="hybridMultilevel"/>
    <w:tmpl w:val="689CB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D0AB9"/>
    <w:multiLevelType w:val="hybridMultilevel"/>
    <w:tmpl w:val="4C54C7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B2D62"/>
    <w:multiLevelType w:val="hybridMultilevel"/>
    <w:tmpl w:val="70D881FC"/>
    <w:lvl w:ilvl="0" w:tplc="E9948720">
      <w:start w:val="1"/>
      <w:numFmt w:val="bullet"/>
      <w:lvlText w:val="-"/>
      <w:lvlJc w:val="left"/>
      <w:pPr>
        <w:ind w:left="720" w:hanging="360"/>
      </w:pPr>
      <w:rPr>
        <w:rFonts w:ascii="Eurostile T OT" w:eastAsia="Calibri" w:hAnsi="Eurostile T 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B2F66"/>
    <w:multiLevelType w:val="hybridMultilevel"/>
    <w:tmpl w:val="45AAE588"/>
    <w:lvl w:ilvl="0" w:tplc="BBEA8A2C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46B59"/>
    <w:multiLevelType w:val="hybridMultilevel"/>
    <w:tmpl w:val="1910E40C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6483D"/>
    <w:multiLevelType w:val="multilevel"/>
    <w:tmpl w:val="3CD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03759"/>
    <w:multiLevelType w:val="multilevel"/>
    <w:tmpl w:val="448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C6B58"/>
    <w:multiLevelType w:val="multilevel"/>
    <w:tmpl w:val="979A7344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0C0F32"/>
    <w:multiLevelType w:val="hybridMultilevel"/>
    <w:tmpl w:val="278C6C48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E3A9E"/>
    <w:multiLevelType w:val="hybridMultilevel"/>
    <w:tmpl w:val="F1F4A478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B7739"/>
    <w:multiLevelType w:val="hybridMultilevel"/>
    <w:tmpl w:val="B7ACE63C"/>
    <w:lvl w:ilvl="0" w:tplc="1910E86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34686"/>
    <w:multiLevelType w:val="multilevel"/>
    <w:tmpl w:val="39525034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9"/>
  </w:num>
  <w:num w:numId="5">
    <w:abstractNumId w:val="23"/>
  </w:num>
  <w:num w:numId="6">
    <w:abstractNumId w:val="8"/>
  </w:num>
  <w:num w:numId="7">
    <w:abstractNumId w:val="17"/>
  </w:num>
  <w:num w:numId="8">
    <w:abstractNumId w:val="18"/>
  </w:num>
  <w:num w:numId="9">
    <w:abstractNumId w:val="0"/>
  </w:num>
  <w:num w:numId="10">
    <w:abstractNumId w:val="12"/>
  </w:num>
  <w:num w:numId="11">
    <w:abstractNumId w:val="25"/>
  </w:num>
  <w:num w:numId="12">
    <w:abstractNumId w:val="11"/>
  </w:num>
  <w:num w:numId="13">
    <w:abstractNumId w:val="7"/>
  </w:num>
  <w:num w:numId="14">
    <w:abstractNumId w:val="21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24"/>
  </w:num>
  <w:num w:numId="20">
    <w:abstractNumId w:val="5"/>
  </w:num>
  <w:num w:numId="21">
    <w:abstractNumId w:val="3"/>
  </w:num>
  <w:num w:numId="22">
    <w:abstractNumId w:val="1"/>
  </w:num>
  <w:num w:numId="23">
    <w:abstractNumId w:val="13"/>
  </w:num>
  <w:num w:numId="24">
    <w:abstractNumId w:val="16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D"/>
    <w:rsid w:val="00040E05"/>
    <w:rsid w:val="00062C74"/>
    <w:rsid w:val="00081E14"/>
    <w:rsid w:val="000A6EF9"/>
    <w:rsid w:val="000B423B"/>
    <w:rsid w:val="000E6B40"/>
    <w:rsid w:val="000E6F9C"/>
    <w:rsid w:val="000F5CC3"/>
    <w:rsid w:val="00137C23"/>
    <w:rsid w:val="00144ADF"/>
    <w:rsid w:val="00175359"/>
    <w:rsid w:val="001D2195"/>
    <w:rsid w:val="001F0600"/>
    <w:rsid w:val="0021276E"/>
    <w:rsid w:val="002545F2"/>
    <w:rsid w:val="002A1B98"/>
    <w:rsid w:val="002B3B2B"/>
    <w:rsid w:val="002C1815"/>
    <w:rsid w:val="002F3A18"/>
    <w:rsid w:val="002F6DF2"/>
    <w:rsid w:val="003103DD"/>
    <w:rsid w:val="00342454"/>
    <w:rsid w:val="0034295E"/>
    <w:rsid w:val="00343DD7"/>
    <w:rsid w:val="003458B5"/>
    <w:rsid w:val="003560FC"/>
    <w:rsid w:val="00364B6D"/>
    <w:rsid w:val="003650B9"/>
    <w:rsid w:val="003876DF"/>
    <w:rsid w:val="0039584F"/>
    <w:rsid w:val="003A42E1"/>
    <w:rsid w:val="004448A1"/>
    <w:rsid w:val="00465DF7"/>
    <w:rsid w:val="00465E56"/>
    <w:rsid w:val="00480601"/>
    <w:rsid w:val="004811F7"/>
    <w:rsid w:val="004B58C9"/>
    <w:rsid w:val="004C70B1"/>
    <w:rsid w:val="004D0782"/>
    <w:rsid w:val="004D6A03"/>
    <w:rsid w:val="004E2FCC"/>
    <w:rsid w:val="004F58E7"/>
    <w:rsid w:val="0050577C"/>
    <w:rsid w:val="00506234"/>
    <w:rsid w:val="00507949"/>
    <w:rsid w:val="00510C0B"/>
    <w:rsid w:val="00514DB9"/>
    <w:rsid w:val="005452C7"/>
    <w:rsid w:val="005468EA"/>
    <w:rsid w:val="00593555"/>
    <w:rsid w:val="005A0FCB"/>
    <w:rsid w:val="005A500A"/>
    <w:rsid w:val="005D14F2"/>
    <w:rsid w:val="00640CA8"/>
    <w:rsid w:val="00665005"/>
    <w:rsid w:val="00675A7E"/>
    <w:rsid w:val="006820F0"/>
    <w:rsid w:val="00697E7E"/>
    <w:rsid w:val="006C30A7"/>
    <w:rsid w:val="006F67E1"/>
    <w:rsid w:val="0071318F"/>
    <w:rsid w:val="007131D9"/>
    <w:rsid w:val="00720E15"/>
    <w:rsid w:val="00761E8C"/>
    <w:rsid w:val="00765962"/>
    <w:rsid w:val="00782DE1"/>
    <w:rsid w:val="0079019A"/>
    <w:rsid w:val="00797771"/>
    <w:rsid w:val="007A7349"/>
    <w:rsid w:val="007C1691"/>
    <w:rsid w:val="007C4D6F"/>
    <w:rsid w:val="007F439C"/>
    <w:rsid w:val="008463FE"/>
    <w:rsid w:val="00854037"/>
    <w:rsid w:val="00861549"/>
    <w:rsid w:val="00864D1C"/>
    <w:rsid w:val="00866477"/>
    <w:rsid w:val="00880243"/>
    <w:rsid w:val="00881336"/>
    <w:rsid w:val="008815B7"/>
    <w:rsid w:val="0089695D"/>
    <w:rsid w:val="008B6BD1"/>
    <w:rsid w:val="008C1A60"/>
    <w:rsid w:val="008C1B3D"/>
    <w:rsid w:val="008C53D2"/>
    <w:rsid w:val="008D345E"/>
    <w:rsid w:val="008E4093"/>
    <w:rsid w:val="008E7743"/>
    <w:rsid w:val="008F1068"/>
    <w:rsid w:val="009136D1"/>
    <w:rsid w:val="009227FA"/>
    <w:rsid w:val="00973FCA"/>
    <w:rsid w:val="00991D0C"/>
    <w:rsid w:val="009A2941"/>
    <w:rsid w:val="009B6F6E"/>
    <w:rsid w:val="009C0DAD"/>
    <w:rsid w:val="00A234F6"/>
    <w:rsid w:val="00A47D5C"/>
    <w:rsid w:val="00A51EC8"/>
    <w:rsid w:val="00A97A76"/>
    <w:rsid w:val="00AA3117"/>
    <w:rsid w:val="00AB1C0D"/>
    <w:rsid w:val="00AC1243"/>
    <w:rsid w:val="00AE05C4"/>
    <w:rsid w:val="00AE3482"/>
    <w:rsid w:val="00AE6943"/>
    <w:rsid w:val="00B10BCC"/>
    <w:rsid w:val="00B44C3D"/>
    <w:rsid w:val="00B92C19"/>
    <w:rsid w:val="00BC5AFA"/>
    <w:rsid w:val="00C30474"/>
    <w:rsid w:val="00C40FE5"/>
    <w:rsid w:val="00C62571"/>
    <w:rsid w:val="00C91968"/>
    <w:rsid w:val="00CE520C"/>
    <w:rsid w:val="00D17277"/>
    <w:rsid w:val="00D23588"/>
    <w:rsid w:val="00D258D2"/>
    <w:rsid w:val="00D44BC0"/>
    <w:rsid w:val="00D51FE3"/>
    <w:rsid w:val="00D7003F"/>
    <w:rsid w:val="00D845A1"/>
    <w:rsid w:val="00DB6780"/>
    <w:rsid w:val="00DC6389"/>
    <w:rsid w:val="00DD3BB9"/>
    <w:rsid w:val="00DD4A04"/>
    <w:rsid w:val="00E0334F"/>
    <w:rsid w:val="00E1560B"/>
    <w:rsid w:val="00E31147"/>
    <w:rsid w:val="00E37A77"/>
    <w:rsid w:val="00E46BA4"/>
    <w:rsid w:val="00E507C8"/>
    <w:rsid w:val="00E51DEA"/>
    <w:rsid w:val="00E93C49"/>
    <w:rsid w:val="00EB01D0"/>
    <w:rsid w:val="00EC3B3E"/>
    <w:rsid w:val="00EC59F3"/>
    <w:rsid w:val="00EF2354"/>
    <w:rsid w:val="00F62026"/>
    <w:rsid w:val="00F651B5"/>
    <w:rsid w:val="00F73C7C"/>
    <w:rsid w:val="00F77E08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7356F89-92B4-41F5-A348-D3F35FAD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7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6234"/>
  </w:style>
  <w:style w:type="paragraph" w:styleId="Pta">
    <w:name w:val="footer"/>
    <w:basedOn w:val="Normlny"/>
    <w:link w:val="PtaChar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6234"/>
  </w:style>
  <w:style w:type="paragraph" w:styleId="Textbubliny">
    <w:name w:val="Balloon Text"/>
    <w:basedOn w:val="Normlny"/>
    <w:link w:val="TextbublinyChar"/>
    <w:uiPriority w:val="99"/>
    <w:semiHidden/>
    <w:unhideWhenUsed/>
    <w:rsid w:val="0050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23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A734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54037"/>
    <w:pPr>
      <w:ind w:left="720"/>
      <w:contextualSpacing/>
    </w:pPr>
  </w:style>
  <w:style w:type="character" w:customStyle="1" w:styleId="dxebaseezakazky1">
    <w:name w:val="dxebase_ezakazky1"/>
    <w:basedOn w:val="Predvolenpsmoodseku"/>
    <w:rsid w:val="00AC1243"/>
    <w:rPr>
      <w:rFonts w:ascii="Tahoma" w:hAnsi="Tahoma" w:cs="Tahoma" w:hint="default"/>
      <w:sz w:val="13"/>
      <w:szCs w:val="13"/>
    </w:rPr>
  </w:style>
  <w:style w:type="paragraph" w:styleId="Normlnywebov">
    <w:name w:val="Normal (Web)"/>
    <w:basedOn w:val="Normlny"/>
    <w:uiPriority w:val="99"/>
    <w:semiHidden/>
    <w:unhideWhenUsed/>
    <w:rsid w:val="00FC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343DD7"/>
    <w:rPr>
      <w:b/>
      <w:bCs/>
    </w:rPr>
  </w:style>
  <w:style w:type="character" w:customStyle="1" w:styleId="apple-converted-space">
    <w:name w:val="apple-converted-space"/>
    <w:basedOn w:val="Predvolenpsmoodseku"/>
    <w:rsid w:val="00343DD7"/>
  </w:style>
  <w:style w:type="paragraph" w:styleId="Zkladntext3">
    <w:name w:val="Body Text 3"/>
    <w:link w:val="Zkladntext3Char"/>
    <w:uiPriority w:val="99"/>
    <w:unhideWhenUsed/>
    <w:rsid w:val="00AA3117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3117"/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paragraph" w:styleId="Bezriadkovania">
    <w:name w:val="No Spacing"/>
    <w:uiPriority w:val="1"/>
    <w:qFormat/>
    <w:rsid w:val="00AA3117"/>
    <w:pPr>
      <w:spacing w:after="0" w:line="240" w:lineRule="auto"/>
    </w:pPr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vmv.umb.sk/kontak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pvmv.umb.sk/kontak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C45E-E6DE-49FC-A9F4-86E6C6DF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</dc:creator>
  <cp:lastModifiedBy>Monika Svinčáková</cp:lastModifiedBy>
  <cp:revision>2</cp:revision>
  <cp:lastPrinted>2013-08-26T10:50:00Z</cp:lastPrinted>
  <dcterms:created xsi:type="dcterms:W3CDTF">2015-04-30T09:56:00Z</dcterms:created>
  <dcterms:modified xsi:type="dcterms:W3CDTF">2015-04-30T09:56:00Z</dcterms:modified>
</cp:coreProperties>
</file>